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77073" w14:textId="77777777" w:rsidR="0022772D" w:rsidRDefault="0022772D" w:rsidP="0022772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Město Roudnice nad Labem</w:t>
      </w:r>
    </w:p>
    <w:p w14:paraId="63D1DF64" w14:textId="77777777" w:rsidR="0022772D" w:rsidRDefault="0022772D" w:rsidP="0022772D">
      <w:pPr>
        <w:jc w:val="center"/>
      </w:pPr>
      <w:r>
        <w:t>Stavební úřad, státní památková péče</w:t>
      </w:r>
    </w:p>
    <w:p w14:paraId="0573E396" w14:textId="77777777" w:rsidR="0022772D" w:rsidRDefault="0022772D" w:rsidP="0022772D"/>
    <w:p w14:paraId="49EEA651" w14:textId="77777777" w:rsidR="0022772D" w:rsidRDefault="0022772D" w:rsidP="0022772D"/>
    <w:p w14:paraId="636F4D70" w14:textId="77777777" w:rsidR="0022772D" w:rsidRDefault="0022772D" w:rsidP="0022772D">
      <w:r>
        <w:rPr>
          <w:b/>
          <w:u w:val="single"/>
        </w:rPr>
        <w:t>Předkladatel:</w:t>
      </w:r>
      <w:r>
        <w:t xml:space="preserve"> Ing. Zuzana Kmoníčková</w:t>
      </w:r>
    </w:p>
    <w:p w14:paraId="3FFA9DA0" w14:textId="77777777" w:rsidR="0022772D" w:rsidRDefault="0022772D" w:rsidP="0022772D"/>
    <w:p w14:paraId="0C7DD819" w14:textId="77777777" w:rsidR="0022772D" w:rsidRDefault="0022772D" w:rsidP="0022772D">
      <w:r>
        <w:rPr>
          <w:b/>
          <w:u w:val="single"/>
        </w:rPr>
        <w:t>Zpracovatel:</w:t>
      </w:r>
      <w:r>
        <w:rPr>
          <w:b/>
        </w:rPr>
        <w:t xml:space="preserve"> </w:t>
      </w:r>
      <w:r>
        <w:t xml:space="preserve">Patrik Kunt, </w:t>
      </w:r>
      <w:proofErr w:type="spellStart"/>
      <w:r>
        <w:t>DiS</w:t>
      </w:r>
      <w:proofErr w:type="spellEnd"/>
      <w:r>
        <w:t>.</w:t>
      </w:r>
    </w:p>
    <w:p w14:paraId="52D7E9CF" w14:textId="77777777" w:rsidR="0022772D" w:rsidRDefault="0022772D" w:rsidP="0022772D">
      <w:pPr>
        <w:jc w:val="both"/>
        <w:rPr>
          <w:b/>
          <w:u w:val="single"/>
        </w:rPr>
      </w:pPr>
    </w:p>
    <w:p w14:paraId="79C8692F" w14:textId="78752DC0" w:rsidR="0022772D" w:rsidRDefault="0022772D" w:rsidP="0022772D">
      <w:pPr>
        <w:jc w:val="both"/>
      </w:pPr>
      <w:r>
        <w:rPr>
          <w:b/>
          <w:u w:val="single"/>
        </w:rPr>
        <w:t>Předmět jednání:</w:t>
      </w:r>
      <w:r>
        <w:rPr>
          <w:b/>
        </w:rPr>
        <w:t xml:space="preserve"> </w:t>
      </w:r>
      <w:r>
        <w:t>Poskytnutí dotace – finančního účelového příspěvku a uzavření smlouvy o jeho poskytnutí na základě „Rozhodnutí Ministerstva kultury o poskytnutí dotace ze státního rozpočtu Městu Roudnice nad Labem Programu regenerace městských památkových rezervací a městských památkových zón na rok 202</w:t>
      </w:r>
      <w:r>
        <w:t>5</w:t>
      </w:r>
      <w:r>
        <w:t>“</w:t>
      </w:r>
    </w:p>
    <w:p w14:paraId="6111ECC1" w14:textId="18782890" w:rsidR="0022772D" w:rsidRDefault="0022772D" w:rsidP="0022772D"/>
    <w:p w14:paraId="07B48255" w14:textId="0B167F6B" w:rsidR="0022772D" w:rsidRDefault="0022772D" w:rsidP="0022772D">
      <w:r>
        <w:rPr>
          <w:b/>
          <w:u w:val="single"/>
        </w:rPr>
        <w:t xml:space="preserve">Do jednání ZM dne: </w:t>
      </w:r>
      <w:r>
        <w:t xml:space="preserve"> </w:t>
      </w:r>
      <w:r>
        <w:t>10</w:t>
      </w:r>
      <w:r>
        <w:t>.</w:t>
      </w:r>
      <w:r>
        <w:t>12</w:t>
      </w:r>
      <w:r>
        <w:t>.2025</w:t>
      </w:r>
    </w:p>
    <w:p w14:paraId="32F89EAB" w14:textId="77777777" w:rsidR="0022772D" w:rsidRDefault="0022772D" w:rsidP="0022772D">
      <w:pPr>
        <w:rPr>
          <w:b/>
          <w:u w:val="single"/>
        </w:rPr>
      </w:pPr>
    </w:p>
    <w:p w14:paraId="06EBCAE9" w14:textId="77777777" w:rsidR="0022772D" w:rsidRDefault="0022772D" w:rsidP="0022772D">
      <w:pPr>
        <w:spacing w:before="120"/>
      </w:pPr>
      <w:r>
        <w:rPr>
          <w:b/>
          <w:u w:val="single"/>
        </w:rPr>
        <w:t>Důvodová zpráva:</w:t>
      </w:r>
    </w:p>
    <w:p w14:paraId="79D5224F" w14:textId="3EB60C96" w:rsidR="0022772D" w:rsidRDefault="0022772D" w:rsidP="0022772D">
      <w:pPr>
        <w:jc w:val="both"/>
      </w:pPr>
      <w:r>
        <w:t xml:space="preserve">Rozhodnutím Ministerstva kultury České republiky č.j. MK </w:t>
      </w:r>
      <w:r>
        <w:t>80156</w:t>
      </w:r>
      <w:r>
        <w:t>/202</w:t>
      </w:r>
      <w:r>
        <w:t>5</w:t>
      </w:r>
      <w:r>
        <w:t xml:space="preserve"> OPP ze dne 22.</w:t>
      </w:r>
      <w:r>
        <w:t>9</w:t>
      </w:r>
      <w:r>
        <w:t>.202</w:t>
      </w:r>
      <w:r>
        <w:t>5</w:t>
      </w:r>
      <w:r>
        <w:t xml:space="preserve"> byla Městu Roudnice nad Labem poskytnuta dotace ve výši </w:t>
      </w:r>
      <w:r>
        <w:t>610</w:t>
      </w:r>
      <w:r>
        <w:t xml:space="preserve"> tis. Kč. Tato částka byla poskytnuta do Programu regenerace na rok 202</w:t>
      </w:r>
      <w:r>
        <w:t>5</w:t>
      </w:r>
      <w:r>
        <w:t xml:space="preserve"> po projednání v Ústřední komisi Ministerstva kultury pro Program regenerace městských památkových rezervací a městských památkových zón, posouzení žádosti a ověření tří akcí obnovy předložených k zařazení do Programu na rok 202</w:t>
      </w:r>
      <w:r>
        <w:t>5</w:t>
      </w:r>
      <w:r>
        <w:t xml:space="preserve"> a uvedených v rozpisu dotace. Tuto dotaci je třeba rozdělit dle rozpisu Ministerstva kultury a zároveň musí Město poskytnout ze svého rozpočtu dotaci jako příspěvek v daném Programu (viz přiložená tabulka).</w:t>
      </w:r>
    </w:p>
    <w:p w14:paraId="009234E0" w14:textId="77777777" w:rsidR="0022772D" w:rsidRDefault="0022772D" w:rsidP="0022772D">
      <w:pPr>
        <w:spacing w:before="120"/>
        <w:jc w:val="both"/>
      </w:pPr>
      <w:r>
        <w:t xml:space="preserve">Dotace bude poskytnuta na dvě akce a to na: </w:t>
      </w:r>
    </w:p>
    <w:p w14:paraId="40BEC26E" w14:textId="2524E532" w:rsidR="0022772D" w:rsidRDefault="0022772D" w:rsidP="0022772D">
      <w:pPr>
        <w:pStyle w:val="Odstavecseseznamem"/>
        <w:numPr>
          <w:ilvl w:val="0"/>
          <w:numId w:val="1"/>
        </w:numPr>
        <w:spacing w:before="120"/>
      </w:pPr>
      <w:r>
        <w:t>Bytový dům,</w:t>
      </w:r>
      <w:r>
        <w:t xml:space="preserve"> </w:t>
      </w:r>
      <w:proofErr w:type="spellStart"/>
      <w:r>
        <w:t>Rvačov</w:t>
      </w:r>
      <w:proofErr w:type="spellEnd"/>
      <w:r>
        <w:t xml:space="preserve"> č. p. 165</w:t>
      </w:r>
      <w:r>
        <w:t>, pa</w:t>
      </w:r>
      <w:proofErr w:type="spellStart"/>
      <w:r>
        <w:t>rc</w:t>
      </w:r>
      <w:proofErr w:type="spellEnd"/>
      <w:r>
        <w:t xml:space="preserve">. č. </w:t>
      </w:r>
      <w:r>
        <w:t>362</w:t>
      </w:r>
      <w:r>
        <w:t xml:space="preserve"> – </w:t>
      </w:r>
      <w:r>
        <w:t>Oprava části střechy, střešního pláště a tesařských konstrukcí.</w:t>
      </w:r>
    </w:p>
    <w:p w14:paraId="7135B9D8" w14:textId="77777777" w:rsidR="0022772D" w:rsidRDefault="0022772D" w:rsidP="0022772D">
      <w:pPr>
        <w:pStyle w:val="Odstavecseseznamem"/>
        <w:numPr>
          <w:ilvl w:val="0"/>
          <w:numId w:val="1"/>
        </w:numPr>
        <w:spacing w:before="120"/>
      </w:pPr>
      <w:r>
        <w:t xml:space="preserve">Činžovní dům, Arnoštova č. p. 97, </w:t>
      </w:r>
      <w:proofErr w:type="spellStart"/>
      <w:r>
        <w:t>parc</w:t>
      </w:r>
      <w:proofErr w:type="spellEnd"/>
      <w:r>
        <w:t>. č. 134 – Výměna střešní krytiny, oprava komínů.</w:t>
      </w:r>
    </w:p>
    <w:p w14:paraId="3527830A" w14:textId="77777777" w:rsidR="0022772D" w:rsidRDefault="0022772D" w:rsidP="0022772D">
      <w:pPr>
        <w:jc w:val="both"/>
      </w:pPr>
    </w:p>
    <w:p w14:paraId="47DADBF1" w14:textId="77777777" w:rsidR="0022772D" w:rsidRDefault="0022772D" w:rsidP="0022772D">
      <w:pPr>
        <w:jc w:val="both"/>
      </w:pPr>
      <w:r>
        <w:t>Podmínkou pro poskytnutí příspěvku z Ministerstva kultury České republiky na opravy památkově chráněných objektů je příspěvek Města ve výši 10 % z celkových cen díla u každého objektů.</w:t>
      </w:r>
    </w:p>
    <w:p w14:paraId="32348711" w14:textId="77777777" w:rsidR="0022772D" w:rsidRDefault="0022772D" w:rsidP="0022772D">
      <w:pPr>
        <w:jc w:val="both"/>
      </w:pPr>
    </w:p>
    <w:p w14:paraId="242E5AD7" w14:textId="77777777" w:rsidR="0022772D" w:rsidRDefault="0022772D" w:rsidP="0022772D">
      <w:pPr>
        <w:jc w:val="both"/>
      </w:pPr>
      <w:r>
        <w:t>Celkové financování na opravy památek v Programu regenerace MPZ Roudnice nad Labem bude takto:</w:t>
      </w:r>
    </w:p>
    <w:p w14:paraId="215F9E68" w14:textId="77777777" w:rsidR="0022772D" w:rsidRDefault="0022772D" w:rsidP="0022772D">
      <w:pPr>
        <w:jc w:val="both"/>
      </w:pPr>
    </w:p>
    <w:tbl>
      <w:tblPr>
        <w:tblW w:w="89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661"/>
        <w:gridCol w:w="1020"/>
        <w:gridCol w:w="1163"/>
        <w:gridCol w:w="876"/>
        <w:gridCol w:w="1083"/>
      </w:tblGrid>
      <w:tr w:rsidR="0022772D" w14:paraId="799583C8" w14:textId="77777777" w:rsidTr="00905EEB">
        <w:tc>
          <w:tcPr>
            <w:tcW w:w="2126" w:type="dxa"/>
            <w:shd w:val="clear" w:color="auto" w:fill="auto"/>
          </w:tcPr>
          <w:p w14:paraId="6C4CCD60" w14:textId="77777777" w:rsidR="0022772D" w:rsidRDefault="0022772D" w:rsidP="00905EEB">
            <w:r>
              <w:t xml:space="preserve">Objekt </w:t>
            </w:r>
          </w:p>
        </w:tc>
        <w:tc>
          <w:tcPr>
            <w:tcW w:w="2661" w:type="dxa"/>
            <w:shd w:val="clear" w:color="auto" w:fill="auto"/>
          </w:tcPr>
          <w:p w14:paraId="596FD4A8" w14:textId="77777777" w:rsidR="0022772D" w:rsidRDefault="0022772D" w:rsidP="00905EEB">
            <w: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14:paraId="323E29BE" w14:textId="77777777" w:rsidR="0022772D" w:rsidRDefault="0022772D" w:rsidP="00905EEB">
            <w:r>
              <w:t>Celková cena (Kč)</w:t>
            </w:r>
          </w:p>
        </w:tc>
        <w:tc>
          <w:tcPr>
            <w:tcW w:w="0" w:type="auto"/>
            <w:shd w:val="clear" w:color="auto" w:fill="auto"/>
          </w:tcPr>
          <w:p w14:paraId="15D42967" w14:textId="77777777" w:rsidR="0022772D" w:rsidRDefault="0022772D" w:rsidP="00905EEB">
            <w:r>
              <w:t>Příspěvek MKČR (Kč)</w:t>
            </w:r>
          </w:p>
        </w:tc>
        <w:tc>
          <w:tcPr>
            <w:tcW w:w="0" w:type="auto"/>
            <w:shd w:val="clear" w:color="auto" w:fill="auto"/>
          </w:tcPr>
          <w:p w14:paraId="074523EC" w14:textId="77777777" w:rsidR="0022772D" w:rsidRDefault="0022772D" w:rsidP="00905EEB">
            <w:r>
              <w:t>Podíl města 10 % (Kč)</w:t>
            </w:r>
          </w:p>
        </w:tc>
        <w:tc>
          <w:tcPr>
            <w:tcW w:w="0" w:type="auto"/>
            <w:shd w:val="clear" w:color="auto" w:fill="auto"/>
          </w:tcPr>
          <w:p w14:paraId="027FBD80" w14:textId="77777777" w:rsidR="0022772D" w:rsidRDefault="0022772D" w:rsidP="00905EEB">
            <w:r>
              <w:t xml:space="preserve"> Podíl vlastníka (Kč)</w:t>
            </w:r>
          </w:p>
        </w:tc>
      </w:tr>
      <w:tr w:rsidR="0022772D" w14:paraId="7F2C881F" w14:textId="77777777" w:rsidTr="00905EEB">
        <w:trPr>
          <w:trHeight w:val="1290"/>
        </w:trPr>
        <w:tc>
          <w:tcPr>
            <w:tcW w:w="2126" w:type="dxa"/>
            <w:shd w:val="clear" w:color="auto" w:fill="auto"/>
            <w:vAlign w:val="center"/>
          </w:tcPr>
          <w:p w14:paraId="77ED76E8" w14:textId="5A5E6CD3" w:rsidR="0022772D" w:rsidRDefault="0022772D" w:rsidP="00905EEB">
            <w:r>
              <w:t xml:space="preserve">Bytový </w:t>
            </w:r>
            <w:r>
              <w:t xml:space="preserve">dům, </w:t>
            </w:r>
            <w:proofErr w:type="spellStart"/>
            <w:r>
              <w:t>Rvačov</w:t>
            </w:r>
            <w:proofErr w:type="spellEnd"/>
            <w:r>
              <w:t xml:space="preserve"> č. p. 165, </w:t>
            </w:r>
            <w:proofErr w:type="spellStart"/>
            <w:r>
              <w:t>parc</w:t>
            </w:r>
            <w:proofErr w:type="spellEnd"/>
            <w:r>
              <w:t>. č. 362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506DD9FC" w14:textId="77777777" w:rsidR="0022772D" w:rsidRDefault="0022772D" w:rsidP="0022772D">
            <w:pPr>
              <w:spacing w:before="120"/>
            </w:pPr>
            <w:r>
              <w:t>Oprava části střechy, střešního pláště a tesařských konstrukcí.</w:t>
            </w:r>
          </w:p>
          <w:p w14:paraId="6BF79EBC" w14:textId="3037315F" w:rsidR="0022772D" w:rsidRDefault="0022772D" w:rsidP="00905EEB"/>
        </w:tc>
        <w:tc>
          <w:tcPr>
            <w:tcW w:w="1020" w:type="dxa"/>
            <w:shd w:val="clear" w:color="auto" w:fill="auto"/>
            <w:vAlign w:val="center"/>
          </w:tcPr>
          <w:p w14:paraId="15918743" w14:textId="71063BA5" w:rsidR="0022772D" w:rsidRDefault="0022772D" w:rsidP="00905EEB">
            <w:r>
              <w:t>597.275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FEDDA6" w14:textId="3490812C" w:rsidR="0022772D" w:rsidRDefault="0022772D" w:rsidP="00905EEB">
            <w:pPr>
              <w:jc w:val="center"/>
            </w:pPr>
            <w:r>
              <w:t>231</w:t>
            </w:r>
            <w:r>
              <w:t>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89E7A4" w14:textId="60E10365" w:rsidR="0022772D" w:rsidRDefault="0022772D" w:rsidP="00905EEB">
            <w:pPr>
              <w:jc w:val="center"/>
            </w:pPr>
            <w:r>
              <w:t>59</w:t>
            </w:r>
            <w:r>
              <w:t>.</w:t>
            </w:r>
            <w:r>
              <w:t>728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88394" w14:textId="4878C70A" w:rsidR="0022772D" w:rsidRDefault="0022772D" w:rsidP="00905EEB">
            <w:pPr>
              <w:jc w:val="center"/>
            </w:pPr>
            <w:r>
              <w:t>2</w:t>
            </w:r>
            <w:r>
              <w:t>90.966</w:t>
            </w:r>
          </w:p>
        </w:tc>
      </w:tr>
      <w:tr w:rsidR="0022772D" w14:paraId="611C80DD" w14:textId="77777777" w:rsidTr="00905EEB">
        <w:trPr>
          <w:trHeight w:val="1434"/>
        </w:trPr>
        <w:tc>
          <w:tcPr>
            <w:tcW w:w="2126" w:type="dxa"/>
            <w:shd w:val="clear" w:color="auto" w:fill="auto"/>
            <w:vAlign w:val="center"/>
          </w:tcPr>
          <w:p w14:paraId="6A6F18C7" w14:textId="77777777" w:rsidR="0022772D" w:rsidRDefault="0022772D" w:rsidP="00905EEB">
            <w:r>
              <w:lastRenderedPageBreak/>
              <w:t xml:space="preserve">Činžovní dům, Arnoštova č. p. 97, </w:t>
            </w:r>
            <w:proofErr w:type="spellStart"/>
            <w:r>
              <w:t>parc</w:t>
            </w:r>
            <w:proofErr w:type="spellEnd"/>
            <w:r>
              <w:t>. č. 134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43166C86" w14:textId="77777777" w:rsidR="0022772D" w:rsidRDefault="0022772D" w:rsidP="00905EEB">
            <w:pPr>
              <w:spacing w:before="120"/>
            </w:pPr>
            <w:r>
              <w:t>Výměna střešní krytiny, oprava komínů.</w:t>
            </w:r>
          </w:p>
          <w:p w14:paraId="4E4E2F8A" w14:textId="77777777" w:rsidR="0022772D" w:rsidRDefault="0022772D" w:rsidP="00905EEB"/>
        </w:tc>
        <w:tc>
          <w:tcPr>
            <w:tcW w:w="1016" w:type="dxa"/>
            <w:shd w:val="clear" w:color="auto" w:fill="auto"/>
            <w:vAlign w:val="center"/>
          </w:tcPr>
          <w:p w14:paraId="28829953" w14:textId="1F27F961" w:rsidR="0022772D" w:rsidRDefault="0022772D" w:rsidP="00905EEB">
            <w:pPr>
              <w:jc w:val="center"/>
            </w:pPr>
            <w:r>
              <w:t>758</w:t>
            </w:r>
            <w:r>
              <w:t>.</w:t>
            </w:r>
            <w:r>
              <w:t>986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40D6FA" w14:textId="268577F7" w:rsidR="0022772D" w:rsidRDefault="0022772D" w:rsidP="00905EEB">
            <w:pPr>
              <w:jc w:val="center"/>
            </w:pPr>
            <w:r>
              <w:t>379</w:t>
            </w:r>
            <w:r>
              <w:t>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83F5C9" w14:textId="77777777" w:rsidR="0022772D" w:rsidRDefault="0022772D" w:rsidP="00905EEB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78E601" w14:textId="2A238305" w:rsidR="0022772D" w:rsidRDefault="0022772D" w:rsidP="00905EEB">
            <w:pPr>
              <w:jc w:val="center"/>
            </w:pPr>
            <w:r>
              <w:t>379</w:t>
            </w:r>
            <w:r>
              <w:t>.</w:t>
            </w:r>
            <w:r>
              <w:t>986</w:t>
            </w:r>
          </w:p>
        </w:tc>
      </w:tr>
      <w:tr w:rsidR="0022772D" w14:paraId="5E43A75C" w14:textId="77777777" w:rsidTr="00905EEB">
        <w:tc>
          <w:tcPr>
            <w:tcW w:w="2126" w:type="dxa"/>
            <w:shd w:val="clear" w:color="auto" w:fill="auto"/>
          </w:tcPr>
          <w:p w14:paraId="1D888996" w14:textId="77777777" w:rsidR="0022772D" w:rsidRDefault="0022772D" w:rsidP="00905EEB">
            <w:r>
              <w:t>Celkem:</w:t>
            </w:r>
          </w:p>
        </w:tc>
        <w:tc>
          <w:tcPr>
            <w:tcW w:w="2661" w:type="dxa"/>
            <w:shd w:val="clear" w:color="auto" w:fill="auto"/>
          </w:tcPr>
          <w:p w14:paraId="1A12F72B" w14:textId="77777777" w:rsidR="0022772D" w:rsidRDefault="0022772D" w:rsidP="00905EEB"/>
        </w:tc>
        <w:tc>
          <w:tcPr>
            <w:tcW w:w="1016" w:type="dxa"/>
            <w:shd w:val="clear" w:color="auto" w:fill="auto"/>
          </w:tcPr>
          <w:p w14:paraId="64A0DE85" w14:textId="77777777" w:rsidR="0022772D" w:rsidRDefault="0022772D" w:rsidP="00905EEB"/>
        </w:tc>
        <w:tc>
          <w:tcPr>
            <w:tcW w:w="0" w:type="auto"/>
            <w:shd w:val="clear" w:color="auto" w:fill="auto"/>
          </w:tcPr>
          <w:p w14:paraId="0A859379" w14:textId="77777777" w:rsidR="0022772D" w:rsidRPr="007266EB" w:rsidRDefault="0022772D" w:rsidP="00905EEB">
            <w:pPr>
              <w:rPr>
                <w:b/>
                <w:bCs/>
              </w:rPr>
            </w:pPr>
            <w:r>
              <w:t xml:space="preserve"> 610.000</w:t>
            </w:r>
          </w:p>
        </w:tc>
        <w:tc>
          <w:tcPr>
            <w:tcW w:w="0" w:type="auto"/>
            <w:shd w:val="clear" w:color="auto" w:fill="auto"/>
          </w:tcPr>
          <w:p w14:paraId="417745CD" w14:textId="3989DF7C" w:rsidR="0022772D" w:rsidRDefault="0022772D" w:rsidP="00905EEB">
            <w:r>
              <w:t>59</w:t>
            </w:r>
            <w:r>
              <w:t>.</w:t>
            </w:r>
            <w:r>
              <w:t>728</w:t>
            </w:r>
          </w:p>
        </w:tc>
        <w:tc>
          <w:tcPr>
            <w:tcW w:w="0" w:type="auto"/>
            <w:shd w:val="clear" w:color="auto" w:fill="auto"/>
          </w:tcPr>
          <w:p w14:paraId="17BD8FD5" w14:textId="77777777" w:rsidR="0022772D" w:rsidRDefault="0022772D" w:rsidP="00905EEB">
            <w:r>
              <w:t xml:space="preserve">              </w:t>
            </w:r>
          </w:p>
        </w:tc>
      </w:tr>
    </w:tbl>
    <w:p w14:paraId="64784B1D" w14:textId="77777777" w:rsidR="0022772D" w:rsidRDefault="0022772D" w:rsidP="0022772D"/>
    <w:p w14:paraId="75E67771" w14:textId="77777777" w:rsidR="0022772D" w:rsidRDefault="0022772D" w:rsidP="0022772D">
      <w:pPr>
        <w:rPr>
          <w:b/>
          <w:u w:val="single"/>
        </w:rPr>
      </w:pPr>
    </w:p>
    <w:p w14:paraId="25811713" w14:textId="77777777" w:rsidR="0022772D" w:rsidRDefault="0022772D" w:rsidP="0022772D">
      <w:pPr>
        <w:rPr>
          <w:b/>
        </w:rPr>
      </w:pPr>
      <w:r>
        <w:rPr>
          <w:b/>
          <w:u w:val="single"/>
        </w:rPr>
        <w:t>Návrh na usnesení:</w:t>
      </w:r>
      <w:r>
        <w:rPr>
          <w:b/>
        </w:rPr>
        <w:t xml:space="preserve">   </w:t>
      </w:r>
    </w:p>
    <w:p w14:paraId="77DF427D" w14:textId="02DBEF01" w:rsidR="0022772D" w:rsidRDefault="0022772D" w:rsidP="0022772D">
      <w:pPr>
        <w:jc w:val="both"/>
      </w:pPr>
      <w:r>
        <w:t>Zastupitelstvo města schvaluje poskytnutí dotace – finančního účelového příspěvku na opravu památkově chráněného objektu v Městské památkové zóně Roudnice nad Labem</w:t>
      </w:r>
      <w:r>
        <w:rPr>
          <w:b/>
        </w:rPr>
        <w:t xml:space="preserve">, </w:t>
      </w:r>
      <w:r>
        <w:rPr>
          <w:b/>
          <w:bCs/>
        </w:rPr>
        <w:t xml:space="preserve">Bytový </w:t>
      </w:r>
      <w:r w:rsidRPr="00307E51">
        <w:rPr>
          <w:b/>
          <w:bCs/>
        </w:rPr>
        <w:t xml:space="preserve">dům, </w:t>
      </w:r>
      <w:proofErr w:type="spellStart"/>
      <w:r>
        <w:rPr>
          <w:b/>
          <w:bCs/>
        </w:rPr>
        <w:t>Rvačov</w:t>
      </w:r>
      <w:proofErr w:type="spellEnd"/>
      <w:r w:rsidRPr="00307E51">
        <w:rPr>
          <w:b/>
          <w:bCs/>
        </w:rPr>
        <w:t xml:space="preserve"> č. p. </w:t>
      </w:r>
      <w:r>
        <w:rPr>
          <w:b/>
          <w:bCs/>
        </w:rPr>
        <w:t>165</w:t>
      </w:r>
      <w:r w:rsidRPr="00307E51">
        <w:rPr>
          <w:b/>
          <w:bCs/>
        </w:rPr>
        <w:t>, pa</w:t>
      </w:r>
      <w:proofErr w:type="spellStart"/>
      <w:r w:rsidRPr="00307E51">
        <w:rPr>
          <w:b/>
          <w:bCs/>
        </w:rPr>
        <w:t>rc</w:t>
      </w:r>
      <w:proofErr w:type="spellEnd"/>
      <w:r w:rsidRPr="00307E51">
        <w:rPr>
          <w:b/>
          <w:bCs/>
        </w:rPr>
        <w:t xml:space="preserve">. č. </w:t>
      </w:r>
      <w:r>
        <w:rPr>
          <w:b/>
          <w:bCs/>
        </w:rPr>
        <w:t xml:space="preserve">362 </w:t>
      </w:r>
      <w:r>
        <w:rPr>
          <w:b/>
        </w:rPr>
        <w:t>ve výši 2</w:t>
      </w:r>
      <w:r>
        <w:rPr>
          <w:b/>
        </w:rPr>
        <w:t>90</w:t>
      </w:r>
      <w:r>
        <w:rPr>
          <w:b/>
        </w:rPr>
        <w:t>.7</w:t>
      </w:r>
      <w:r>
        <w:rPr>
          <w:b/>
        </w:rPr>
        <w:t>28</w:t>
      </w:r>
      <w:r>
        <w:rPr>
          <w:b/>
        </w:rPr>
        <w:t>,- Kč</w:t>
      </w:r>
      <w:r>
        <w:t xml:space="preserve"> (z toho činí finanční příspěvek 2</w:t>
      </w:r>
      <w:r>
        <w:t>31</w:t>
      </w:r>
      <w:r>
        <w:t xml:space="preserve">.000,- Kč z Ministerstva kultury ČR a </w:t>
      </w:r>
      <w:proofErr w:type="gramStart"/>
      <w:r>
        <w:t>5</w:t>
      </w:r>
      <w:r>
        <w:t>9.7</w:t>
      </w:r>
      <w:r>
        <w:t>28</w:t>
      </w:r>
      <w:r>
        <w:t>,-</w:t>
      </w:r>
      <w:proofErr w:type="gramEnd"/>
      <w:r>
        <w:t xml:space="preserve"> Kč z Města Roudnice nad Labem) a uzavření smlouvy o jejich poskytnutí.  </w:t>
      </w:r>
    </w:p>
    <w:p w14:paraId="2988B2C6" w14:textId="77777777" w:rsidR="0022772D" w:rsidRDefault="0022772D" w:rsidP="0022772D">
      <w:pPr>
        <w:jc w:val="both"/>
      </w:pPr>
    </w:p>
    <w:p w14:paraId="7C3F0CD9" w14:textId="77777777" w:rsidR="0022772D" w:rsidRDefault="0022772D" w:rsidP="0022772D"/>
    <w:p w14:paraId="19DCE682" w14:textId="77777777" w:rsidR="0022772D" w:rsidRDefault="0022772D" w:rsidP="0022772D"/>
    <w:p w14:paraId="4A83BE80" w14:textId="77777777" w:rsidR="0022772D" w:rsidRDefault="0022772D" w:rsidP="0022772D"/>
    <w:p w14:paraId="3B3013F6" w14:textId="77777777" w:rsidR="0022772D" w:rsidRDefault="0022772D" w:rsidP="0022772D"/>
    <w:p w14:paraId="3E7A8794" w14:textId="1C50D083" w:rsidR="0022772D" w:rsidRDefault="0022772D" w:rsidP="0022772D">
      <w:r>
        <w:t xml:space="preserve">V Roudnici nad Labem, dne </w:t>
      </w:r>
      <w:r>
        <w:t>26</w:t>
      </w:r>
      <w:r>
        <w:t>.</w:t>
      </w:r>
      <w:r>
        <w:t>11</w:t>
      </w:r>
      <w:r>
        <w:t>.2025</w:t>
      </w:r>
    </w:p>
    <w:p w14:paraId="7DB00FFB" w14:textId="77777777" w:rsidR="0022772D" w:rsidRDefault="0022772D" w:rsidP="0022772D"/>
    <w:p w14:paraId="6661FA81" w14:textId="77777777" w:rsidR="0022772D" w:rsidRDefault="0022772D" w:rsidP="0022772D"/>
    <w:p w14:paraId="41FC09F1" w14:textId="77777777" w:rsidR="004D0983" w:rsidRDefault="004D0983"/>
    <w:sectPr w:rsidR="004D0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842E2"/>
    <w:multiLevelType w:val="hybridMultilevel"/>
    <w:tmpl w:val="489A9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3478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72D"/>
    <w:rsid w:val="0022772D"/>
    <w:rsid w:val="004D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B3250"/>
  <w15:chartTrackingRefBased/>
  <w15:docId w15:val="{D9D89D63-796F-41FB-A141-DFD7FD66A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77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27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365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 Patrik</dc:creator>
  <cp:keywords/>
  <dc:description/>
  <cp:lastModifiedBy>Kunt Patrik</cp:lastModifiedBy>
  <cp:revision>1</cp:revision>
  <cp:lastPrinted>2025-11-26T07:16:00Z</cp:lastPrinted>
  <dcterms:created xsi:type="dcterms:W3CDTF">2025-11-26T07:04:00Z</dcterms:created>
  <dcterms:modified xsi:type="dcterms:W3CDTF">2025-11-26T07:17:00Z</dcterms:modified>
</cp:coreProperties>
</file>